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DBB" w:rsidRPr="007D6DBB" w:rsidRDefault="007D6DBB" w:rsidP="007D6DBB">
      <w:pPr>
        <w:pBdr>
          <w:bottom w:val="single" w:sz="12" w:space="14" w:color="F2F2F2"/>
        </w:pBdr>
        <w:spacing w:before="100" w:beforeAutospacing="1" w:after="300" w:line="450" w:lineRule="atLeast"/>
        <w:outlineLvl w:val="0"/>
        <w:rPr>
          <w:rFonts w:ascii="Arial" w:eastAsia="Times New Roman" w:hAnsi="Arial" w:cs="Arial"/>
          <w:kern w:val="36"/>
          <w:sz w:val="35"/>
          <w:szCs w:val="35"/>
          <w:lang w:eastAsia="ru-RU"/>
        </w:rPr>
      </w:pPr>
      <w:r w:rsidRPr="007D6DBB">
        <w:rPr>
          <w:rFonts w:ascii="Arial" w:eastAsia="Times New Roman" w:hAnsi="Arial" w:cs="Arial"/>
          <w:kern w:val="36"/>
          <w:sz w:val="35"/>
          <w:szCs w:val="35"/>
          <w:lang w:eastAsia="ru-RU"/>
        </w:rPr>
        <w:t xml:space="preserve">Психолог </w:t>
      </w:r>
      <w:proofErr w:type="spellStart"/>
      <w:r w:rsidRPr="007D6DBB">
        <w:rPr>
          <w:rFonts w:ascii="Arial" w:eastAsia="Times New Roman" w:hAnsi="Arial" w:cs="Arial"/>
          <w:kern w:val="36"/>
          <w:sz w:val="35"/>
          <w:szCs w:val="35"/>
          <w:lang w:eastAsia="ru-RU"/>
        </w:rPr>
        <w:t>радить</w:t>
      </w:r>
      <w:proofErr w:type="spellEnd"/>
      <w:r w:rsidRPr="007D6DBB">
        <w:rPr>
          <w:rFonts w:ascii="Arial" w:eastAsia="Times New Roman" w:hAnsi="Arial" w:cs="Arial"/>
          <w:kern w:val="36"/>
          <w:sz w:val="35"/>
          <w:szCs w:val="35"/>
          <w:lang w:eastAsia="ru-RU"/>
        </w:rPr>
        <w:t xml:space="preserve">, як </w:t>
      </w:r>
      <w:proofErr w:type="spellStart"/>
      <w:r w:rsidRPr="007D6DBB">
        <w:rPr>
          <w:rFonts w:ascii="Arial" w:eastAsia="Times New Roman" w:hAnsi="Arial" w:cs="Arial"/>
          <w:kern w:val="36"/>
          <w:sz w:val="35"/>
          <w:szCs w:val="35"/>
          <w:lang w:eastAsia="ru-RU"/>
        </w:rPr>
        <w:t>боротися</w:t>
      </w:r>
      <w:proofErr w:type="spellEnd"/>
      <w:r w:rsidRPr="007D6DBB">
        <w:rPr>
          <w:rFonts w:ascii="Arial" w:eastAsia="Times New Roman" w:hAnsi="Arial" w:cs="Arial"/>
          <w:kern w:val="36"/>
          <w:sz w:val="35"/>
          <w:szCs w:val="35"/>
          <w:lang w:eastAsia="ru-RU"/>
        </w:rPr>
        <w:t xml:space="preserve"> з </w:t>
      </w:r>
      <w:proofErr w:type="spellStart"/>
      <w:r w:rsidRPr="007D6DBB">
        <w:rPr>
          <w:rFonts w:ascii="Arial" w:eastAsia="Times New Roman" w:hAnsi="Arial" w:cs="Arial"/>
          <w:kern w:val="36"/>
          <w:sz w:val="35"/>
          <w:szCs w:val="35"/>
          <w:lang w:eastAsia="ru-RU"/>
        </w:rPr>
        <w:t>професійним</w:t>
      </w:r>
      <w:proofErr w:type="spellEnd"/>
      <w:r w:rsidRPr="007D6DBB">
        <w:rPr>
          <w:rFonts w:ascii="Arial" w:eastAsia="Times New Roman" w:hAnsi="Arial" w:cs="Arial"/>
          <w:kern w:val="36"/>
          <w:sz w:val="35"/>
          <w:szCs w:val="35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kern w:val="36"/>
          <w:sz w:val="35"/>
          <w:szCs w:val="35"/>
          <w:lang w:eastAsia="ru-RU"/>
        </w:rPr>
        <w:t>вигоранням</w:t>
      </w:r>
      <w:proofErr w:type="spellEnd"/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noProof/>
          <w:color w:val="478EC1"/>
          <w:sz w:val="24"/>
          <w:szCs w:val="24"/>
          <w:lang w:eastAsia="ru-RU"/>
        </w:rPr>
        <w:drawing>
          <wp:inline distT="0" distB="0" distL="0" distR="0" wp14:anchorId="4BE179D8" wp14:editId="6BE36EA3">
            <wp:extent cx="2857500" cy="1905000"/>
            <wp:effectExtent l="0" t="0" r="0" b="0"/>
            <wp:docPr id="1" name="Рисунок 1" descr="https://pon.org.ua/uploads/posts/2018-06/thumbs/1528867406_emo5.jp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on.org.ua/uploads/posts/2018-06/thumbs/1528867406_emo5.jp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Робота з людьми,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стресові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ситуації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часто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призводить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психоемоційного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виснаження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Найчастіше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«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вигорають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» 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роботі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лікарі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вчителі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та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журналісти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Тому, до Дня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журналіста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психолог-практик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із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багаторічним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стажем, кандидат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психологічних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наук, доцент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кафедри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психології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Черкаського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національного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університету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імені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Богдана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Хмельницького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Наталія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Шавровська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розповіла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як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розпізнати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та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подолати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синдром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професійного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вигорання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(СПВ) людям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професії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гострого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пера.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Наталіє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Володимирівно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розкажіть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що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таке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«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професійне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вигорання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»?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Це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результат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тривалого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хронічного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стресу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у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професійної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діяльності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Це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одна з характеристик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професійної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деформації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Саме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за ними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можна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здогадатися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чим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займається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людина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gram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До прикладу</w:t>
      </w:r>
      <w:proofErr w:type="gram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зупинці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за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певними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ознаками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неважко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впізнати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вчителя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Так само й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журналіста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.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Від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чого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виникає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«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емоційне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вигорання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»?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Зазвичай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воно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проявляється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у людей таких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професій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що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не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мають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права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проявляти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свої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природні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емоції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: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роздратування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гнів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Оскільки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з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етичних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міркувань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вони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мають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дотримуватися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«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позитивної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картинки».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Це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ті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хто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взаємодіє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весь час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безпосередньо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з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людиною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Загалом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же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професійна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діяльність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пов’язана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з людьми, часто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призводить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до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професійного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вигорання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Адже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вона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потребує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великого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емоційного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навантаження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та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постійного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інтелектуального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напруження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.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Чи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повинна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редакція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слідкувати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за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психологічним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станом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журналіста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?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– На мою думку, повинна.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Редактори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ЗМІ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повинні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інколи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поблажливо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ставитися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до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порушення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дисципліни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журналістом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зважаючи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емоційне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навантаження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та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стреси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роботі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Потрібно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періодично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проводити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групові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заняття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з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психологічної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безпеки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серед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журналістів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Необхідне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також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індивідуальне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спілкування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з психологами для тих,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хто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вже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втрапив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гачок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СПВ.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– Як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журналістові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розпізнати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в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собі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симптоми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емоційного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вигорання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?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Загальні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симптоми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легко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розпізнати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Людина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відчуває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«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дефіцит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відпочинку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» через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обмеження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лише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професійними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контактами,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відсутністю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часу 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власні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захоплення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Згодом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це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перетікає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в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тривалий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стрес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пов’язаний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із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виконанням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lastRenderedPageBreak/>
        <w:t>професійних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обов’язків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Спочатку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в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людини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зникає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інтерес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до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роботи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з’являється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втома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брак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ідей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Потім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настає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відчуття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тривоги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безвиході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у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вирішенні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проблем.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Крайній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етап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характеризується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байдужістю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до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роботи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апатією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втратою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сил,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небажанням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працювати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дратівливістю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.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Що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робити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, коли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вже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перебуваєш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у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стані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емоційного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вигорання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?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Єдиного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рецепта нема.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Допомагає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відволіктися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хобі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не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пов’язане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з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професійною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діяльністю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спілкування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з людьми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іншої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професії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Важливо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також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урізноманітнити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види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діяльності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Журналіст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повинен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змінити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тему, за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якою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працює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.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Допомагає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зміна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раціону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–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потрібно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більше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вживати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води,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овочів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та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фруктів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Щодня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слід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приділяти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15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хвилин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фізичним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навантаженням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бажано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для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всіх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груп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м’язів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більше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часу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проводити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свіжому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повітрі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відпочивати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Ефективним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антидепресантом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може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бути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спілкування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з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тваринами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.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Тобто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, синдром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професійного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вигорання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можна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подолати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самостійно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якщо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дотримуватися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всіх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правил?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Якщо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людина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турбується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про те,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щоб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не бути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хронічно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в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стресовому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стані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то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шанси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уникнути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СПВ є. Але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бувають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різні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випадки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Багато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залежить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від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віку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способу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життя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стадії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якій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почали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лікування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СПВ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може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проявлятися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через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безсоння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надмірну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дратівливість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неконтрольованість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емоцій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У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разі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коли в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людини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є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якісь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невирішені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внутрішні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конфлікти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вона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потребує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допомоги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спеціаліста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.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Чому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в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нашому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суспільстві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панує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стереотип,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що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консультації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в психолога –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це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марна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трата грошей і часу?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Можливо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в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когось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був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невдалий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досвід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Ми часто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боїмося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чогось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нового,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боїмося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бути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вразливими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розповідати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про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проблеми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фахівцям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На жаль, у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психологів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немає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чарівної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пігулки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яка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вирішить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всі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проблеми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Іноді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процес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відновлення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і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повернення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до нормального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життя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досить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тривалий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тому часто людям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здається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що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краще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залишити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все так, як є. Але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бувають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ситуації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коли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клієнт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і психолог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швидко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знаходять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спільну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хвилю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– і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тоді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процес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відновлення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значно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прискорюється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.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Чи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може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журналіст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відмовитися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від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редакційного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завдання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якщо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це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загрожує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проблемами з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психічним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здоров’ям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?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–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Можна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відмовитися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але треба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розуміти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наслідки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Як психолог, я раджу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ставити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особисті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інтереси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та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здоров’я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в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пріоритет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Однак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є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альтернативний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шлях –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навчитися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берегти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психологічне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здоров’я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і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тоді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не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доведеться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обирати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Але, як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показує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практика, люди мало про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що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піклуються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завчасно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.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– </w:t>
      </w:r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А як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журналісту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навчитися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«не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брати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все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близько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до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серця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»,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абстрагуватися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>від</w:t>
      </w:r>
      <w:proofErr w:type="spellEnd"/>
      <w:r w:rsidRPr="007D6DBB">
        <w:rPr>
          <w:rFonts w:ascii="Arial" w:eastAsia="Times New Roman" w:hAnsi="Arial" w:cs="Arial"/>
          <w:i/>
          <w:iCs/>
          <w:color w:val="2F393E"/>
          <w:sz w:val="24"/>
          <w:szCs w:val="24"/>
          <w:lang w:eastAsia="ru-RU"/>
        </w:rPr>
        <w:t xml:space="preserve"> чужих проблем?</w:t>
      </w:r>
    </w:p>
    <w:p w:rsidR="007D6DBB" w:rsidRPr="007D6DBB" w:rsidRDefault="007D6DBB" w:rsidP="007D6DB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F393E"/>
          <w:sz w:val="24"/>
          <w:szCs w:val="24"/>
          <w:lang w:eastAsia="ru-RU"/>
        </w:rPr>
      </w:pPr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– Головна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умова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–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жити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власним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повним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життя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Крім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роботи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має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бути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ще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хтось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: родина,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друзі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домашній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улюбленець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Людина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потребує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спілкування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з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живими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істотами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,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щоб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відбувався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обмін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енергією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.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Рибок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не рекомендую, вони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занадто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 xml:space="preserve"> </w:t>
      </w:r>
      <w:proofErr w:type="spellStart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мовчазні</w:t>
      </w:r>
      <w:proofErr w:type="spellEnd"/>
      <w:r w:rsidRPr="007D6DBB">
        <w:rPr>
          <w:rFonts w:ascii="Arial" w:eastAsia="Times New Roman" w:hAnsi="Arial" w:cs="Arial"/>
          <w:color w:val="2F393E"/>
          <w:sz w:val="24"/>
          <w:szCs w:val="24"/>
          <w:lang w:eastAsia="ru-RU"/>
        </w:rPr>
        <w:t>.</w:t>
      </w:r>
    </w:p>
    <w:p w:rsidR="005448E8" w:rsidRDefault="005448E8">
      <w:bookmarkStart w:id="0" w:name="_GoBack"/>
      <w:bookmarkEnd w:id="0"/>
    </w:p>
    <w:sectPr w:rsidR="0054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BD2"/>
    <w:rsid w:val="005448E8"/>
    <w:rsid w:val="007D6DBB"/>
    <w:rsid w:val="00D3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2C429-9C02-462F-BD14-D890151D1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pon.org.ua/uploads/posts/2018-06/1528867406_emo5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696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2021-03-31T09:15:00Z</dcterms:created>
  <dcterms:modified xsi:type="dcterms:W3CDTF">2021-03-31T09:16:00Z</dcterms:modified>
</cp:coreProperties>
</file>